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B2" w:rsidRDefault="007D37B2" w:rsidP="007D37B2">
      <w:pPr>
        <w:jc w:val="center"/>
      </w:pPr>
      <w:r>
        <w:rPr>
          <w:noProof/>
          <w:lang w:eastAsia="ru-RU"/>
        </w:rPr>
        <w:drawing>
          <wp:inline distT="0" distB="0" distL="0" distR="0" wp14:anchorId="7E638C9E" wp14:editId="3758D02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B2" w:rsidRDefault="007D37B2" w:rsidP="007D37B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Ніжинська міська рада</w:t>
      </w:r>
    </w:p>
    <w:p w:rsidR="007D37B2" w:rsidRDefault="007D37B2" w:rsidP="007D37B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VІІ скликання</w:t>
      </w:r>
    </w:p>
    <w:p w:rsidR="007D37B2" w:rsidRDefault="007D37B2" w:rsidP="007D37B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D37B2" w:rsidRDefault="007D37B2" w:rsidP="007D37B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 128</w:t>
      </w:r>
    </w:p>
    <w:p w:rsidR="007D37B2" w:rsidRDefault="007D37B2" w:rsidP="007D37B2">
      <w:pPr>
        <w:spacing w:after="0" w:line="360" w:lineRule="auto"/>
        <w:ind w:right="-185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  <w:t>засідання постійної депутатської комісії міської ради</w:t>
      </w:r>
    </w:p>
    <w:p w:rsidR="007D37B2" w:rsidRDefault="007D37B2" w:rsidP="007D37B2">
      <w:pPr>
        <w:spacing w:after="0" w:line="360" w:lineRule="auto"/>
        <w:ind w:right="-185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  <w:t>з майнових та житлово-комунальних питань, транспорту, зв’язку та охорони навколишнього середовища</w:t>
      </w:r>
    </w:p>
    <w:p w:rsidR="007D37B2" w:rsidRDefault="007D37B2" w:rsidP="007D37B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37B2" w:rsidRDefault="007D37B2" w:rsidP="007D37B2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31 липня  2019р.                               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14:00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вел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 зал.</w:t>
      </w:r>
    </w:p>
    <w:p w:rsidR="007D37B2" w:rsidRDefault="007D37B2" w:rsidP="007D37B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         м. Ніжин</w:t>
      </w:r>
    </w:p>
    <w:p w:rsidR="007D37B2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Головуючий: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</w:t>
      </w:r>
    </w:p>
    <w:p w:rsidR="007D37B2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37B2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комісії:</w:t>
      </w:r>
      <w:r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Cипливець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В. Г.,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Ю.М., Мазун А. Г</w:t>
      </w:r>
    </w:p>
    <w:p w:rsidR="007D37B2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Відсутні члени комісії: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 .</w:t>
      </w:r>
      <w:r w:rsidRPr="007D37B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Дудченко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Г. М,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Паскевич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В.Г., Коваль В. М.</w:t>
      </w:r>
    </w:p>
    <w:p w:rsidR="007D37B2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D37B2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</w:p>
    <w:p w:rsidR="007D37B2" w:rsidRDefault="007D37B2" w:rsidP="007D37B2">
      <w:pPr>
        <w:pStyle w:val="001"/>
        <w:numPr>
          <w:ilvl w:val="0"/>
          <w:numId w:val="1"/>
        </w:numPr>
      </w:pPr>
      <w:r>
        <w:t>Салогуб В.В. – секретар міської ради;</w:t>
      </w:r>
    </w:p>
    <w:p w:rsidR="007D37B2" w:rsidRDefault="007D37B2" w:rsidP="007D37B2">
      <w:pPr>
        <w:pStyle w:val="001"/>
        <w:numPr>
          <w:ilvl w:val="0"/>
          <w:numId w:val="1"/>
        </w:numPr>
      </w:pPr>
      <w:proofErr w:type="spellStart"/>
      <w:r>
        <w:t>Федчун</w:t>
      </w:r>
      <w:proofErr w:type="spellEnd"/>
      <w:r>
        <w:t xml:space="preserve"> Н.О. - начальник відділу з управління та приватизації комунального майна;</w:t>
      </w:r>
    </w:p>
    <w:p w:rsidR="007D37B2" w:rsidRDefault="007D37B2" w:rsidP="007D37B2">
      <w:pPr>
        <w:pStyle w:val="001"/>
        <w:numPr>
          <w:ilvl w:val="0"/>
          <w:numId w:val="1"/>
        </w:numPr>
      </w:pPr>
      <w:r>
        <w:t>Мироненко В.Б. – головний архітектор, начальник відділу містобудування</w:t>
      </w:r>
      <w:r w:rsidR="00161807" w:rsidRPr="00161807">
        <w:t xml:space="preserve"> </w:t>
      </w:r>
      <w:r w:rsidR="00161807">
        <w:t>та архітектури</w:t>
      </w:r>
      <w:r>
        <w:t>;</w:t>
      </w:r>
    </w:p>
    <w:p w:rsidR="007D37B2" w:rsidRDefault="007D37B2" w:rsidP="007D37B2">
      <w:pPr>
        <w:pStyle w:val="001"/>
        <w:numPr>
          <w:ilvl w:val="0"/>
          <w:numId w:val="1"/>
        </w:numPr>
      </w:pPr>
      <w:r>
        <w:t>Осадчий С.О.- радник міського голови з фінансово-економічних питань;</w:t>
      </w:r>
    </w:p>
    <w:p w:rsidR="007D37B2" w:rsidRDefault="007D37B2" w:rsidP="007D37B2">
      <w:pPr>
        <w:pStyle w:val="001"/>
        <w:numPr>
          <w:ilvl w:val="0"/>
          <w:numId w:val="1"/>
        </w:numPr>
      </w:pPr>
      <w:r>
        <w:t>Івашко С.В. – головний спеціаліст відділу з питань організації діяльності міської ради та її виконавчого комітету;</w:t>
      </w:r>
    </w:p>
    <w:p w:rsidR="007D37B2" w:rsidRDefault="007D37B2" w:rsidP="007D37B2">
      <w:pPr>
        <w:pStyle w:val="001"/>
        <w:numPr>
          <w:ilvl w:val="0"/>
          <w:numId w:val="1"/>
        </w:numPr>
      </w:pPr>
      <w:r>
        <w:t>Ярош Я.М.- головний спеціаліст  відділу економіки.</w:t>
      </w:r>
    </w:p>
    <w:p w:rsidR="007D37B2" w:rsidRDefault="007D37B2" w:rsidP="007D37B2">
      <w:pPr>
        <w:spacing w:after="200" w:line="360" w:lineRule="auto"/>
        <w:ind w:hanging="142"/>
        <w:contextualSpacing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Список додається.</w:t>
      </w:r>
    </w:p>
    <w:p w:rsidR="007D37B2" w:rsidRDefault="007D37B2" w:rsidP="007D37B2">
      <w:pPr>
        <w:spacing w:after="200" w:line="36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Формування порядку денного</w:t>
      </w:r>
    </w:p>
    <w:p w:rsidR="007D37B2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І.А.,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голова комісії.</w:t>
      </w:r>
    </w:p>
    <w:p w:rsidR="007D37B2" w:rsidRDefault="007D37B2" w:rsidP="007D37B2">
      <w:pPr>
        <w:spacing w:after="0" w:line="360" w:lineRule="auto"/>
        <w:ind w:right="-187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Ознайомила присутніх з проектом порядку денного та пропозиціями до порядку денного засідання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з майнових та 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lastRenderedPageBreak/>
        <w:t>житлово-комунальних питань, транспорту, зв’язку та охорони навколишнього середовища від 15.05.2018 р.</w:t>
      </w:r>
    </w:p>
    <w:p w:rsidR="007D37B2" w:rsidRDefault="007D37B2" w:rsidP="007D37B2">
      <w:pPr>
        <w:spacing w:after="0" w:line="360" w:lineRule="auto"/>
        <w:ind w:right="-187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</w:p>
    <w:p w:rsidR="007D37B2" w:rsidRDefault="007D37B2" w:rsidP="007D37B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Порядок денний</w:t>
      </w:r>
    </w:p>
    <w:p w:rsidR="007D37B2" w:rsidRDefault="007D37B2" w:rsidP="007D37B2">
      <w:pPr>
        <w:pStyle w:val="001"/>
        <w:numPr>
          <w:ilvl w:val="0"/>
          <w:numId w:val="2"/>
        </w:numPr>
        <w:ind w:left="0" w:firstLine="644"/>
      </w:pPr>
      <w:r>
        <w:t>Про проект рішення «Про</w:t>
      </w:r>
      <w:r w:rsidR="00197448">
        <w:t xml:space="preserve"> взяття на балансовий облік  нежитлової будівлі за </w:t>
      </w:r>
      <w:proofErr w:type="spellStart"/>
      <w:r w:rsidR="00197448">
        <w:t>адресою</w:t>
      </w:r>
      <w:proofErr w:type="spellEnd"/>
      <w:r w:rsidR="00197448">
        <w:t xml:space="preserve"> м. Ніжин, вул. 2-га Лінія, буд.12в</w:t>
      </w:r>
      <w:r>
        <w:t>»  ПР № 2</w:t>
      </w:r>
      <w:r w:rsidR="00197448">
        <w:t>89 від 22</w:t>
      </w:r>
      <w:r>
        <w:t>.07.2019 р.</w:t>
      </w:r>
    </w:p>
    <w:p w:rsidR="007D37B2" w:rsidRDefault="007D37B2" w:rsidP="007D37B2">
      <w:pPr>
        <w:pStyle w:val="001"/>
        <w:ind w:left="644" w:firstLine="0"/>
      </w:pPr>
    </w:p>
    <w:p w:rsidR="007D37B2" w:rsidRDefault="007D37B2" w:rsidP="007D37B2">
      <w:pPr>
        <w:pStyle w:val="001"/>
        <w:numPr>
          <w:ilvl w:val="0"/>
          <w:numId w:val="2"/>
        </w:numPr>
        <w:ind w:left="0" w:firstLine="644"/>
      </w:pPr>
      <w:r>
        <w:t xml:space="preserve">Про проект рішення «Про </w:t>
      </w:r>
      <w:r w:rsidR="00197448">
        <w:t>внесення змін в Паспорт міської цільової програми «Розробка схем та проектних рішень масового застосування та детального планування на 2019р.</w:t>
      </w:r>
      <w:r>
        <w:t>»</w:t>
      </w:r>
      <w:r w:rsidR="00197448">
        <w:t xml:space="preserve"> (Додаток 39) до рішення Ніжинської міської ради №6-50/2019 від «16» січня 2019 р.</w:t>
      </w:r>
      <w:r w:rsidR="00A53E4D">
        <w:t xml:space="preserve"> «</w:t>
      </w:r>
      <w:r w:rsidR="00197448">
        <w:t>Про затвердження бюджетних програм</w:t>
      </w:r>
      <w:r w:rsidR="00A53E4D">
        <w:t xml:space="preserve"> </w:t>
      </w:r>
      <w:r w:rsidR="00197448">
        <w:t xml:space="preserve">місцевого значення на 2019 рік» </w:t>
      </w:r>
      <w:r w:rsidR="00A53E4D">
        <w:t xml:space="preserve"> ПР №292 від 24</w:t>
      </w:r>
      <w:r>
        <w:t>.06.2019р.</w:t>
      </w:r>
    </w:p>
    <w:p w:rsidR="007D37B2" w:rsidRDefault="007D37B2" w:rsidP="007D37B2">
      <w:pPr>
        <w:pStyle w:val="001"/>
        <w:ind w:left="644" w:firstLine="0"/>
      </w:pPr>
    </w:p>
    <w:p w:rsidR="007D37B2" w:rsidRDefault="007D37B2" w:rsidP="005B657E">
      <w:pPr>
        <w:pStyle w:val="001"/>
        <w:numPr>
          <w:ilvl w:val="0"/>
          <w:numId w:val="2"/>
        </w:numPr>
        <w:ind w:left="0" w:firstLine="644"/>
      </w:pPr>
      <w:r w:rsidRPr="001355AE">
        <w:t>Про проект рішення «</w:t>
      </w:r>
      <w:r w:rsidR="00A53E4D" w:rsidRPr="001355AE">
        <w:t xml:space="preserve">Про внесення змін у Положення про відділ містобудування та архітектури виконавчого комітету Ніжинської міської ради Чернігівської області, затвердженого рішенням Ніжинської міської ради, Чернігівської області </w:t>
      </w:r>
      <w:r w:rsidR="00161807" w:rsidRPr="001355AE">
        <w:t xml:space="preserve">VII </w:t>
      </w:r>
      <w:r w:rsidR="001355AE" w:rsidRPr="001355AE">
        <w:t>скликання від 22.05. 2019року №11-55/2019</w:t>
      </w:r>
      <w:r w:rsidR="005B657E">
        <w:t>» № 275 від 09.07.2019р.</w:t>
      </w:r>
    </w:p>
    <w:p w:rsidR="005B657E" w:rsidRDefault="005B657E" w:rsidP="005B657E">
      <w:pPr>
        <w:pStyle w:val="a3"/>
      </w:pPr>
    </w:p>
    <w:p w:rsidR="007D37B2" w:rsidRDefault="007D37B2" w:rsidP="005B657E">
      <w:pPr>
        <w:pStyle w:val="001"/>
        <w:numPr>
          <w:ilvl w:val="0"/>
          <w:numId w:val="2"/>
        </w:numPr>
        <w:ind w:left="0" w:firstLine="644"/>
      </w:pPr>
      <w:r w:rsidRPr="001355AE">
        <w:t xml:space="preserve">Про проект рішення «Про </w:t>
      </w:r>
      <w:r w:rsidR="001355AE" w:rsidRPr="001355AE">
        <w:t>внесення змін до п. 5 Положення про Раду підприємців при Ніжинській міській раді затвердженого рішенням  Ніжинської міської ради Чернігівської області від 15 липня 2016 року №7-13/2016 «Про затвердження положення про Раду  підприємців при Ніжинській міській раді</w:t>
      </w:r>
      <w:r w:rsidRPr="001355AE">
        <w:t xml:space="preserve">» </w:t>
      </w:r>
      <w:r w:rsidR="001355AE" w:rsidRPr="001355AE">
        <w:t>ПР № 269 від 05.07.2019</w:t>
      </w:r>
    </w:p>
    <w:p w:rsidR="005B657E" w:rsidRDefault="005B657E" w:rsidP="005B657E">
      <w:pPr>
        <w:pStyle w:val="a3"/>
      </w:pPr>
    </w:p>
    <w:p w:rsidR="007D37B2" w:rsidRDefault="007D37B2" w:rsidP="005B657E">
      <w:pPr>
        <w:pStyle w:val="001"/>
        <w:numPr>
          <w:ilvl w:val="0"/>
          <w:numId w:val="2"/>
        </w:numPr>
        <w:ind w:left="0" w:firstLine="644"/>
      </w:pPr>
      <w:r w:rsidRPr="00DD6610">
        <w:t xml:space="preserve">Про проект рішення «Про </w:t>
      </w:r>
      <w:r w:rsidR="00DD6610">
        <w:t xml:space="preserve">внесення змін до п. 5 Положення про Раду підприємців при Ніжинській міській раді Чернігівської області затвердженого рішенням  </w:t>
      </w:r>
      <w:r w:rsidRPr="00DD6610">
        <w:t xml:space="preserve">Ніжинської міської ради </w:t>
      </w:r>
      <w:r w:rsidR="00DD6610">
        <w:t>Чернігівської області від 15 липня 2016 року №7-13/2016 «Про затвердження Положення про Раду  підприємців при Ніжинській міській раді</w:t>
      </w:r>
      <w:r w:rsidRPr="00DD6610">
        <w:t>»№2</w:t>
      </w:r>
      <w:r w:rsidR="00DD6610">
        <w:t>70 від 05.07</w:t>
      </w:r>
      <w:r w:rsidRPr="00DD6610">
        <w:t>.2019р.</w:t>
      </w:r>
    </w:p>
    <w:p w:rsidR="005B657E" w:rsidRDefault="005B657E" w:rsidP="005B657E">
      <w:pPr>
        <w:pStyle w:val="a3"/>
      </w:pPr>
    </w:p>
    <w:p w:rsidR="007D37B2" w:rsidRDefault="007D37B2" w:rsidP="005B657E">
      <w:pPr>
        <w:pStyle w:val="001"/>
        <w:numPr>
          <w:ilvl w:val="0"/>
          <w:numId w:val="2"/>
        </w:numPr>
        <w:ind w:left="0" w:firstLine="644"/>
      </w:pPr>
      <w:r w:rsidRPr="00DD6610">
        <w:t xml:space="preserve">Про проект рішення «Про </w:t>
      </w:r>
      <w:r w:rsidR="00DD6610">
        <w:t>оренду майна комунальної власності Ніжинської міської об’єднаної територіальної громади» ПР № 301 від 31.07.2019</w:t>
      </w:r>
    </w:p>
    <w:p w:rsidR="005B657E" w:rsidRDefault="005B657E" w:rsidP="005B657E">
      <w:pPr>
        <w:pStyle w:val="a3"/>
      </w:pPr>
    </w:p>
    <w:p w:rsidR="007D37B2" w:rsidRDefault="007D37B2" w:rsidP="005B657E">
      <w:pPr>
        <w:pStyle w:val="001"/>
        <w:numPr>
          <w:ilvl w:val="0"/>
          <w:numId w:val="2"/>
        </w:numPr>
        <w:ind w:left="0" w:firstLine="644"/>
      </w:pPr>
      <w:r w:rsidRPr="00DD6610">
        <w:t xml:space="preserve">Про проект рішення «Про </w:t>
      </w:r>
      <w:r w:rsidR="00561CFD">
        <w:t>встановлення зменшеного розміру орендної плати» ПР №300 від 31.07.2019</w:t>
      </w:r>
    </w:p>
    <w:p w:rsidR="005B657E" w:rsidRDefault="005B657E" w:rsidP="005B657E">
      <w:pPr>
        <w:pStyle w:val="a3"/>
      </w:pPr>
    </w:p>
    <w:p w:rsidR="00C822FE" w:rsidRDefault="007D37B2" w:rsidP="005B657E">
      <w:pPr>
        <w:pStyle w:val="001"/>
        <w:numPr>
          <w:ilvl w:val="0"/>
          <w:numId w:val="2"/>
        </w:numPr>
        <w:ind w:left="0" w:firstLine="644"/>
      </w:pPr>
      <w:r w:rsidRPr="00561CFD">
        <w:t>Про проект рішення «Про</w:t>
      </w:r>
      <w:r w:rsidR="00561CFD">
        <w:t xml:space="preserve"> приватизацію шляхом викупу частини залізничної колії №97 довжиною 143,6м та стрілочний </w:t>
      </w:r>
      <w:proofErr w:type="spellStart"/>
      <w:r w:rsidR="00561CFD">
        <w:t>перевод</w:t>
      </w:r>
      <w:proofErr w:type="spellEnd"/>
      <w:r w:rsidR="00561CFD">
        <w:t xml:space="preserve"> №210, що </w:t>
      </w:r>
      <w:r w:rsidR="00561CFD">
        <w:lastRenderedPageBreak/>
        <w:t xml:space="preserve">розташовані за </w:t>
      </w:r>
      <w:proofErr w:type="spellStart"/>
      <w:r w:rsidR="00561CFD">
        <w:t>адресою</w:t>
      </w:r>
      <w:proofErr w:type="spellEnd"/>
      <w:r w:rsidR="00561CFD">
        <w:t>: м. Ніжин вул. Прилуцька, 89 А» ПР №299 від 31</w:t>
      </w:r>
      <w:r w:rsidRPr="00561CFD">
        <w:t>.07.2019</w:t>
      </w:r>
    </w:p>
    <w:p w:rsidR="005B657E" w:rsidRDefault="005B657E" w:rsidP="005B657E">
      <w:pPr>
        <w:pStyle w:val="a3"/>
      </w:pPr>
    </w:p>
    <w:p w:rsidR="00EB1E1A" w:rsidRDefault="00EB1E1A" w:rsidP="005B657E">
      <w:pPr>
        <w:pStyle w:val="001"/>
        <w:numPr>
          <w:ilvl w:val="0"/>
          <w:numId w:val="2"/>
        </w:numPr>
        <w:ind w:left="0" w:firstLine="644"/>
      </w:pPr>
      <w:r w:rsidRPr="00561CFD">
        <w:t>Про проект рішення «Про</w:t>
      </w:r>
      <w:r>
        <w:t xml:space="preserve"> приватизацію шляхом викупу частини залізничної колії №97 довжиною 143,6м та стрілочний </w:t>
      </w:r>
      <w:proofErr w:type="spellStart"/>
      <w:r>
        <w:t>перевод</w:t>
      </w:r>
      <w:proofErr w:type="spellEnd"/>
      <w:r>
        <w:t xml:space="preserve"> №210, що розташовані за </w:t>
      </w:r>
      <w:proofErr w:type="spellStart"/>
      <w:r>
        <w:t>адресою</w:t>
      </w:r>
      <w:proofErr w:type="spellEnd"/>
      <w:r>
        <w:t>: м. Ніжин вул. Прилуцька, 89 А» ПР №299 від 31</w:t>
      </w:r>
      <w:r w:rsidRPr="00561CFD">
        <w:t>.07.2019</w:t>
      </w:r>
    </w:p>
    <w:p w:rsidR="005B657E" w:rsidRDefault="005B657E" w:rsidP="005B657E">
      <w:pPr>
        <w:pStyle w:val="a3"/>
      </w:pPr>
    </w:p>
    <w:p w:rsidR="0044769F" w:rsidRDefault="000D2886" w:rsidP="005B657E">
      <w:pPr>
        <w:pStyle w:val="001"/>
        <w:numPr>
          <w:ilvl w:val="0"/>
          <w:numId w:val="2"/>
        </w:numPr>
        <w:ind w:left="0" w:firstLine="644"/>
      </w:pPr>
      <w:r>
        <w:t>Різне.</w:t>
      </w:r>
    </w:p>
    <w:p w:rsidR="000D2886" w:rsidRDefault="00EB1E1A" w:rsidP="00C822FE">
      <w:pPr>
        <w:pStyle w:val="001"/>
      </w:pPr>
      <w:r>
        <w:t>10</w:t>
      </w:r>
      <w:r w:rsidR="000D2886">
        <w:t>.1. Проблема відкритих люків на водостічних мережах.</w:t>
      </w:r>
    </w:p>
    <w:p w:rsidR="000D2886" w:rsidRDefault="000D2886" w:rsidP="00C822FE">
      <w:pPr>
        <w:pStyle w:val="001"/>
      </w:pPr>
    </w:p>
    <w:p w:rsidR="007D37B2" w:rsidRPr="000D2886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0D2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Онокало</w:t>
      </w:r>
      <w:proofErr w:type="spellEnd"/>
      <w:r w:rsidRPr="000D2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І.А., </w:t>
      </w:r>
      <w:r w:rsidRPr="000D28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голова комісії.</w:t>
      </w:r>
    </w:p>
    <w:p w:rsidR="007D37B2" w:rsidRPr="00FD6F91" w:rsidRDefault="007D37B2" w:rsidP="007D37B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6F91">
        <w:rPr>
          <w:rFonts w:ascii="Times New Roman" w:eastAsia="Times New Roman" w:hAnsi="Times New Roman"/>
          <w:sz w:val="28"/>
          <w:szCs w:val="28"/>
          <w:lang w:val="uk-UA" w:eastAsia="ru-RU"/>
        </w:rPr>
        <w:t>Поставила на голосування порядок денний з пропозиціями.</w:t>
      </w:r>
    </w:p>
    <w:p w:rsidR="007D37B2" w:rsidRPr="00FD6F91" w:rsidRDefault="007D37B2" w:rsidP="007D37B2">
      <w:pPr>
        <w:pStyle w:val="001"/>
        <w:ind w:firstLine="0"/>
        <w:rPr>
          <w:b/>
        </w:rPr>
      </w:pPr>
      <w:r w:rsidRPr="00FD6F91">
        <w:rPr>
          <w:b/>
        </w:rPr>
        <w:t>ВИРІШИЛИ:</w:t>
      </w:r>
    </w:p>
    <w:p w:rsidR="007D37B2" w:rsidRPr="00FD6F91" w:rsidRDefault="007D37B2" w:rsidP="007D37B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6F91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Підтримати і затвердити порядок денний з пропозиціями.</w:t>
      </w:r>
    </w:p>
    <w:p w:rsidR="007D37B2" w:rsidRPr="00FD6F91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6F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ГОЛОСУВАЛИ:</w:t>
      </w:r>
      <w:r w:rsidRPr="00FD6F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«за» - 4, «проти» - 0, «утрималися» - 0.</w:t>
      </w:r>
    </w:p>
    <w:p w:rsidR="007D37B2" w:rsidRPr="00FD6F91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D6F91" w:rsidRPr="00FD6F91" w:rsidRDefault="007D37B2" w:rsidP="00FD6F9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6F91"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Розгляд питань порядку денного</w:t>
      </w:r>
      <w:r w:rsidR="00FD6F91" w:rsidRPr="00FD6F91"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:</w:t>
      </w:r>
    </w:p>
    <w:p w:rsidR="00FD6F91" w:rsidRDefault="00FD6F91" w:rsidP="00FD6F91">
      <w:pPr>
        <w:pStyle w:val="001"/>
        <w:numPr>
          <w:ilvl w:val="0"/>
          <w:numId w:val="7"/>
        </w:numPr>
      </w:pPr>
      <w:r>
        <w:t xml:space="preserve">Про проект рішення «Про взяття на балансовий облік  нежитлової будівлі за </w:t>
      </w:r>
      <w:proofErr w:type="spellStart"/>
      <w:r>
        <w:t>адресою</w:t>
      </w:r>
      <w:proofErr w:type="spellEnd"/>
      <w:r>
        <w:t xml:space="preserve"> м. Ніжин, вул. 2-га Лінія, буд.12в»  ПР № 289 від 22.07.2019 р.</w:t>
      </w:r>
    </w:p>
    <w:p w:rsidR="007D37B2" w:rsidRPr="00FD6F91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D37B2" w:rsidRPr="00FD6F91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D6F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FD6F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D6F91">
        <w:rPr>
          <w:rFonts w:ascii="Times New Roman" w:eastAsia="Times New Roman" w:hAnsi="Times New Roman"/>
          <w:sz w:val="28"/>
          <w:szCs w:val="28"/>
          <w:lang w:val="uk-UA" w:eastAsia="ru-RU"/>
        </w:rPr>
        <w:t>Мазуна А.Г. - ознайомив</w:t>
      </w:r>
      <w:r w:rsidRPr="00FD6F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проектом рішення.</w:t>
      </w:r>
    </w:p>
    <w:p w:rsidR="007D37B2" w:rsidRPr="00FD6F91" w:rsidRDefault="007D37B2" w:rsidP="007D37B2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D6F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 w:rsidRPr="00FD6F91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підтримати проект рішення та рекомендувати до розгляду на сесії міської ради.</w:t>
      </w:r>
      <w:r w:rsidRPr="00FD6F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7D37B2" w:rsidRDefault="007D37B2" w:rsidP="007D37B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6F91">
        <w:rPr>
          <w:rFonts w:ascii="Times New Roman" w:eastAsia="Times New Roman" w:hAnsi="Times New Roman"/>
          <w:b/>
          <w:kern w:val="3"/>
          <w:sz w:val="28"/>
          <w:szCs w:val="28"/>
          <w:lang w:val="uk-UA" w:eastAsia="ru-RU" w:bidi="hi-IN"/>
        </w:rPr>
        <w:t>ГОЛОСУВАЛИ:</w:t>
      </w:r>
      <w:r w:rsidRPr="00FD6F91">
        <w:rPr>
          <w:rFonts w:ascii="Times New Roman" w:eastAsia="Times New Roman" w:hAnsi="Times New Roman"/>
          <w:kern w:val="3"/>
          <w:sz w:val="28"/>
          <w:szCs w:val="28"/>
          <w:lang w:val="uk-UA" w:eastAsia="ru-RU" w:bidi="hi-IN"/>
        </w:rPr>
        <w:t xml:space="preserve"> «за» - 4, «проти» – 0, «утрималися» – 0.</w:t>
      </w:r>
      <w:r w:rsidRPr="00FD6F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44769F" w:rsidRDefault="0044769F" w:rsidP="0044769F">
      <w:pPr>
        <w:pStyle w:val="001"/>
        <w:numPr>
          <w:ilvl w:val="0"/>
          <w:numId w:val="7"/>
        </w:numPr>
      </w:pPr>
      <w:r>
        <w:t>Про проект рішення «Про внесення змін в Паспорт міської цільової програми «Розробка схем та проектних рішень масового застосування та детального планування на 2019р.» (Додаток 39) до рішення Ніжинської міської ради №6-50/2019 від «16» січня 2019 р. «Про затвердження бюджетних програм місцевого значення на 2019 рік»  ПР №292 від 24.06.2019р.</w:t>
      </w:r>
    </w:p>
    <w:p w:rsidR="0044769F" w:rsidRDefault="0044769F" w:rsidP="0044769F">
      <w:pPr>
        <w:pStyle w:val="001"/>
        <w:ind w:firstLine="0"/>
      </w:pPr>
    </w:p>
    <w:p w:rsidR="007D37B2" w:rsidRPr="0044769F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7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r w:rsidR="0044769F" w:rsidRPr="00447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Мироненко В.Б. </w:t>
      </w:r>
      <w:r w:rsidRPr="0044769F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44769F" w:rsidRPr="0044769F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головного архітектора, начальника відділу архітектури та будівництва</w:t>
      </w:r>
      <w:r w:rsidRPr="0044769F">
        <w:rPr>
          <w:rFonts w:ascii="Times New Roman" w:eastAsia="Times New Roman" w:hAnsi="Times New Roman"/>
          <w:sz w:val="28"/>
          <w:szCs w:val="28"/>
          <w:lang w:val="uk-UA" w:eastAsia="ru-RU"/>
        </w:rPr>
        <w:t>) ознайомила з проектом рішення.</w:t>
      </w:r>
    </w:p>
    <w:p w:rsidR="007D37B2" w:rsidRPr="0044769F" w:rsidRDefault="007D37B2" w:rsidP="007D37B2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7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ВИРІШИЛИ: </w:t>
      </w:r>
      <w:r w:rsidRPr="0044769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підтримати проект рішення та рекомендувати до розгляду на сесії міської ради.</w:t>
      </w:r>
      <w:r w:rsidRPr="00447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7D37B2" w:rsidRDefault="007D37B2" w:rsidP="007D37B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769F">
        <w:rPr>
          <w:rFonts w:ascii="Times New Roman" w:eastAsia="Times New Roman" w:hAnsi="Times New Roman"/>
          <w:b/>
          <w:kern w:val="3"/>
          <w:sz w:val="28"/>
          <w:szCs w:val="28"/>
          <w:lang w:val="uk-UA" w:eastAsia="ru-RU" w:bidi="hi-IN"/>
        </w:rPr>
        <w:t>ГОЛОСУВАЛИ:</w:t>
      </w:r>
      <w:r w:rsidRPr="0044769F">
        <w:rPr>
          <w:rFonts w:ascii="Times New Roman" w:eastAsia="Times New Roman" w:hAnsi="Times New Roman"/>
          <w:kern w:val="3"/>
          <w:sz w:val="28"/>
          <w:szCs w:val="28"/>
          <w:lang w:val="uk-UA" w:eastAsia="ru-RU" w:bidi="hi-IN"/>
        </w:rPr>
        <w:t xml:space="preserve"> «за» - 4, «проти» – 0, «утрималися» – 0.</w:t>
      </w:r>
      <w:r w:rsidRPr="00447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000E2" w:rsidRPr="001355AE" w:rsidRDefault="00F000E2" w:rsidP="00F000E2">
      <w:pPr>
        <w:pStyle w:val="001"/>
        <w:numPr>
          <w:ilvl w:val="0"/>
          <w:numId w:val="7"/>
        </w:numPr>
      </w:pPr>
      <w:r w:rsidRPr="001355AE">
        <w:t>Про проект рішення «Про внесення змін у Положення про відділ містобудування та архітектури виконавчого комітету Ніжинської міської ради Чернігівської області, затвердженого рішенням Ніжинської міської ради, Чернігівської області VII скликання від 22.05. 2019року №11-55/2019» № 2</w:t>
      </w:r>
      <w:r w:rsidR="00E66A62">
        <w:t>93 від 25</w:t>
      </w:r>
      <w:r w:rsidRPr="001355AE">
        <w:t>.07.2019р.</w:t>
      </w:r>
    </w:p>
    <w:p w:rsidR="00F000E2" w:rsidRPr="0044769F" w:rsidRDefault="00F000E2" w:rsidP="007D37B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37B2" w:rsidRPr="00F25A87" w:rsidRDefault="007D37B2" w:rsidP="007D37B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5A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r w:rsidR="00F000E2">
        <w:rPr>
          <w:rFonts w:ascii="Times New Roman" w:eastAsia="Times New Roman" w:hAnsi="Times New Roman"/>
          <w:sz w:val="28"/>
          <w:szCs w:val="28"/>
          <w:lang w:val="uk-UA" w:eastAsia="ru-RU"/>
        </w:rPr>
        <w:t>Мироненко В.Б</w:t>
      </w:r>
      <w:r w:rsidRPr="00F25A87">
        <w:rPr>
          <w:rFonts w:ascii="Times New Roman" w:eastAsia="Times New Roman" w:hAnsi="Times New Roman"/>
          <w:sz w:val="28"/>
          <w:szCs w:val="28"/>
          <w:lang w:val="uk-UA" w:eastAsia="ru-RU"/>
        </w:rPr>
        <w:t>.(</w:t>
      </w:r>
      <w:r w:rsidR="00F000E2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архітектор, начальник відділу містобудування та архітектури</w:t>
      </w:r>
      <w:r w:rsidRPr="00F25A87">
        <w:rPr>
          <w:rFonts w:ascii="Times New Roman" w:eastAsia="Times New Roman" w:hAnsi="Times New Roman"/>
          <w:sz w:val="28"/>
          <w:szCs w:val="28"/>
          <w:lang w:val="uk-UA" w:eastAsia="ru-RU"/>
        </w:rPr>
        <w:t>) ознайомила з проектом рішення.</w:t>
      </w:r>
    </w:p>
    <w:p w:rsidR="007D37B2" w:rsidRPr="00F25A87" w:rsidRDefault="007D37B2" w:rsidP="007D37B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Pr="00F2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підтримати проект рішення та рекомендувати до розгляду на сесії міської ради.</w:t>
      </w:r>
    </w:p>
    <w:p w:rsidR="007D37B2" w:rsidRPr="00F000E2" w:rsidRDefault="007D37B2" w:rsidP="007D37B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kern w:val="3"/>
          <w:sz w:val="28"/>
          <w:szCs w:val="28"/>
          <w:lang w:val="uk-UA" w:eastAsia="ru-RU" w:bidi="hi-IN"/>
        </w:rPr>
        <w:t>ГОЛОСУВАЛИ:</w:t>
      </w:r>
      <w:r w:rsidRPr="00F000E2">
        <w:rPr>
          <w:rFonts w:ascii="Times New Roman" w:eastAsia="Times New Roman" w:hAnsi="Times New Roman"/>
          <w:kern w:val="3"/>
          <w:sz w:val="28"/>
          <w:szCs w:val="28"/>
          <w:lang w:val="uk-UA" w:eastAsia="ru-RU" w:bidi="hi-IN"/>
        </w:rPr>
        <w:t xml:space="preserve"> «за» - 4, «проти» – 0, «утрималися» – 0.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000E2" w:rsidRPr="001355AE" w:rsidRDefault="00F000E2" w:rsidP="00F000E2">
      <w:pPr>
        <w:pStyle w:val="001"/>
        <w:ind w:left="644" w:firstLine="0"/>
      </w:pPr>
    </w:p>
    <w:p w:rsidR="00F000E2" w:rsidRPr="001355AE" w:rsidRDefault="00F000E2" w:rsidP="00F000E2">
      <w:pPr>
        <w:pStyle w:val="001"/>
        <w:numPr>
          <w:ilvl w:val="0"/>
          <w:numId w:val="7"/>
        </w:numPr>
      </w:pPr>
      <w:r w:rsidRPr="001355AE">
        <w:t>Про проект рішення «Про внесення змін до п. 5 Положення про Раду підприємців при Ніжинській міській раді затвердженого рішенням  Ніжинської міської ради Чернігівської області від 15 липня 2016 року №7-13/2016 «Про затвердження положення про Раду  підприємців при Ніжинській міській раді» ПР № 269 від 05.07.2019</w:t>
      </w:r>
    </w:p>
    <w:p w:rsidR="00F000E2" w:rsidRPr="00F000E2" w:rsidRDefault="00F000E2" w:rsidP="00F000E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>Ярош Я.М.  .(головний спеціаліст відділу економіки) ознайомила з проектом рішення.</w:t>
      </w:r>
    </w:p>
    <w:p w:rsidR="00F000E2" w:rsidRPr="00F000E2" w:rsidRDefault="00F000E2" w:rsidP="00F000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рекомендувати до розгляду на сесії міської ради.</w:t>
      </w:r>
    </w:p>
    <w:p w:rsidR="00F000E2" w:rsidRDefault="00F000E2" w:rsidP="00F000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ГОЛОСУВАЛИ: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«за»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 «проти» - 0, «утрималися» - 4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000E2" w:rsidRPr="00F000E2" w:rsidRDefault="00F000E2" w:rsidP="00F000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00E2" w:rsidRPr="00DD6610" w:rsidRDefault="00F000E2" w:rsidP="00F000E2">
      <w:pPr>
        <w:pStyle w:val="001"/>
        <w:numPr>
          <w:ilvl w:val="0"/>
          <w:numId w:val="7"/>
        </w:numPr>
      </w:pPr>
      <w:r w:rsidRPr="00DD6610">
        <w:t xml:space="preserve">Про проект рішення «Про </w:t>
      </w:r>
      <w:r>
        <w:t xml:space="preserve">внесення змін до п. 5 Положення про Раду підприємців при Ніжинській міській раді Чернігівської області затвердженого рішенням  </w:t>
      </w:r>
      <w:r w:rsidRPr="00DD6610">
        <w:t xml:space="preserve">Ніжинської міської ради </w:t>
      </w:r>
      <w:r>
        <w:t>Чернігівської області від 15 липня 2016 року №7-13/2016 «Про затвердження Положення про Раду  підприємців при Ніжинській міській раді</w:t>
      </w:r>
      <w:r w:rsidRPr="00DD6610">
        <w:t>»№2</w:t>
      </w:r>
      <w:r>
        <w:t>70 від 05.07</w:t>
      </w:r>
      <w:r w:rsidRPr="00DD6610">
        <w:t>.2019р.</w:t>
      </w:r>
    </w:p>
    <w:p w:rsidR="00F000E2" w:rsidRPr="00F000E2" w:rsidRDefault="00F000E2" w:rsidP="00F000E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>Ярош Я.М.  .(головний спеціаліст відділу економіки) ознайомила з проектом рішення.</w:t>
      </w:r>
    </w:p>
    <w:p w:rsidR="00F000E2" w:rsidRPr="00F000E2" w:rsidRDefault="00F000E2" w:rsidP="00F000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рекомендувати до розгляду на сесії міської ради.</w:t>
      </w:r>
    </w:p>
    <w:p w:rsidR="00F000E2" w:rsidRPr="00F000E2" w:rsidRDefault="00F000E2" w:rsidP="00F000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 ГОЛОСУВАЛИ: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«за»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 «проти» - 0, «утрималися» - 4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000E2" w:rsidRPr="00DD6610" w:rsidRDefault="00F000E2" w:rsidP="00F000E2">
      <w:pPr>
        <w:pStyle w:val="001"/>
      </w:pPr>
    </w:p>
    <w:p w:rsidR="00F000E2" w:rsidRPr="00DD6610" w:rsidRDefault="00F000E2" w:rsidP="00F000E2">
      <w:pPr>
        <w:pStyle w:val="001"/>
        <w:numPr>
          <w:ilvl w:val="0"/>
          <w:numId w:val="7"/>
        </w:numPr>
      </w:pPr>
      <w:r w:rsidRPr="00DD6610">
        <w:t xml:space="preserve">Про проект рішення «Про </w:t>
      </w:r>
      <w:r>
        <w:t>оренду майна комунальної власності Ніжинської міської об’єднаної територіальної громади» ПР № 301 від 31.07.2019</w:t>
      </w:r>
    </w:p>
    <w:p w:rsidR="00F000E2" w:rsidRPr="00F000E2" w:rsidRDefault="00F000E2" w:rsidP="00F000E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Н.О.(начальник відділу з управління та приватизації комунального майна) ознайомила з проектом рішення.</w:t>
      </w:r>
    </w:p>
    <w:p w:rsidR="00F000E2" w:rsidRPr="00F000E2" w:rsidRDefault="00F000E2" w:rsidP="00F000E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підтримати проект рішення та рекомендувати до розгляду на сесії міської ради.</w:t>
      </w:r>
    </w:p>
    <w:p w:rsidR="00F000E2" w:rsidRPr="00F000E2" w:rsidRDefault="00F000E2" w:rsidP="00F000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ГОЛОСУВАЛИ: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«за» - 4, «проти» - 0, «утрималися» - 0.</w:t>
      </w:r>
    </w:p>
    <w:p w:rsidR="00F000E2" w:rsidRPr="00DD6610" w:rsidRDefault="00F000E2" w:rsidP="00F000E2">
      <w:pPr>
        <w:pStyle w:val="001"/>
      </w:pPr>
    </w:p>
    <w:p w:rsidR="00F000E2" w:rsidRPr="00DD6610" w:rsidRDefault="00F000E2" w:rsidP="00F000E2">
      <w:pPr>
        <w:pStyle w:val="001"/>
        <w:numPr>
          <w:ilvl w:val="0"/>
          <w:numId w:val="7"/>
        </w:numPr>
      </w:pPr>
      <w:r w:rsidRPr="00DD6610">
        <w:t xml:space="preserve">Про проект рішення «Про </w:t>
      </w:r>
      <w:r>
        <w:t>встановлення зменшеного розміру орендної плати» ПР №300 від 31.07.2019</w:t>
      </w:r>
    </w:p>
    <w:p w:rsidR="00F000E2" w:rsidRPr="00F000E2" w:rsidRDefault="00F000E2" w:rsidP="00F000E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Н.О.(начальник відділу з управління та приватизації комунального майна) ознайомила з проектом рішення.</w:t>
      </w:r>
    </w:p>
    <w:p w:rsidR="00F000E2" w:rsidRPr="00F000E2" w:rsidRDefault="00F000E2" w:rsidP="00F000E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підтримати проект рішення та рекомендувати до розгляду на сесії міської ради.</w:t>
      </w:r>
    </w:p>
    <w:p w:rsidR="00F000E2" w:rsidRPr="00F000E2" w:rsidRDefault="00F000E2" w:rsidP="00F000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ГОЛОСУВАЛИ:</w:t>
      </w:r>
      <w:r w:rsidR="00E66A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«за» - 3, «проти» - 1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>, «утрималися» - 0.</w:t>
      </w:r>
    </w:p>
    <w:p w:rsidR="00F000E2" w:rsidRDefault="00E66A62" w:rsidP="00EB1E1A">
      <w:pPr>
        <w:pStyle w:val="001"/>
        <w:numPr>
          <w:ilvl w:val="0"/>
          <w:numId w:val="7"/>
        </w:numPr>
      </w:pPr>
      <w:r w:rsidRPr="00561CFD">
        <w:t>Про проект рішення «Про</w:t>
      </w:r>
      <w:r>
        <w:t xml:space="preserve"> приватизацію шляхом викупу частини залізничної колії №97 довжиною 143,6м та стрілочний </w:t>
      </w:r>
      <w:proofErr w:type="spellStart"/>
      <w:r>
        <w:t>перевод</w:t>
      </w:r>
      <w:proofErr w:type="spellEnd"/>
      <w:r>
        <w:t xml:space="preserve"> №210, що розташовані за </w:t>
      </w:r>
      <w:proofErr w:type="spellStart"/>
      <w:r>
        <w:t>адресою</w:t>
      </w:r>
      <w:proofErr w:type="spellEnd"/>
      <w:r>
        <w:t>: м. Ніжин вул. Прилуцька, 89 А» ПР №299 від 31</w:t>
      </w:r>
      <w:r w:rsidRPr="00561CFD">
        <w:t>.07.2019</w:t>
      </w:r>
    </w:p>
    <w:p w:rsidR="00E66A62" w:rsidRDefault="00E66A62" w:rsidP="00E66A62">
      <w:pPr>
        <w:pStyle w:val="001"/>
        <w:ind w:firstLine="0"/>
      </w:pPr>
    </w:p>
    <w:p w:rsidR="00E66A62" w:rsidRPr="00F000E2" w:rsidRDefault="00E66A62" w:rsidP="00E66A6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Н.О.(начальник відділу з управління та приватизації комунального майна) ознайомила з проектом рішення.</w:t>
      </w:r>
    </w:p>
    <w:p w:rsidR="00E66A62" w:rsidRPr="00F000E2" w:rsidRDefault="00E66A62" w:rsidP="00E66A6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підтримати проект рішення та рекомендувати до розгляду на сесії міської ради.</w:t>
      </w:r>
    </w:p>
    <w:p w:rsidR="00E66A62" w:rsidRPr="00F000E2" w:rsidRDefault="00E66A62" w:rsidP="00E66A6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ГОЛОСУВАЛИ: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«за» - 4, «проти» - 0, «утрималися» - 0.</w:t>
      </w:r>
    </w:p>
    <w:p w:rsidR="00E66A62" w:rsidRPr="00561CFD" w:rsidRDefault="00E66A62" w:rsidP="00E66A62">
      <w:pPr>
        <w:pStyle w:val="001"/>
        <w:ind w:firstLine="0"/>
      </w:pPr>
    </w:p>
    <w:p w:rsidR="00F000E2" w:rsidRPr="00C822FE" w:rsidRDefault="00F000E2" w:rsidP="00E66A62">
      <w:pPr>
        <w:pStyle w:val="001"/>
        <w:numPr>
          <w:ilvl w:val="0"/>
          <w:numId w:val="12"/>
        </w:numPr>
      </w:pPr>
      <w:r w:rsidRPr="00561CFD">
        <w:t>Про проект рішення «Про</w:t>
      </w:r>
      <w:r>
        <w:t xml:space="preserve"> приватизацію шляхом викупу частини залізничної колії №97 довжиною 143,6м та стрілочний </w:t>
      </w:r>
      <w:proofErr w:type="spellStart"/>
      <w:r>
        <w:t>перевод</w:t>
      </w:r>
      <w:proofErr w:type="spellEnd"/>
      <w:r>
        <w:t xml:space="preserve"> №210, що розташовані за </w:t>
      </w:r>
      <w:proofErr w:type="spellStart"/>
      <w:r>
        <w:t>адресою</w:t>
      </w:r>
      <w:proofErr w:type="spellEnd"/>
      <w:r>
        <w:t>: м. Ніжин вул. Прилуцька, 89 А» ПР №299 від 31</w:t>
      </w:r>
      <w:r w:rsidRPr="00561CFD">
        <w:t>.07.2019</w:t>
      </w:r>
    </w:p>
    <w:p w:rsidR="00F000E2" w:rsidRPr="00F000E2" w:rsidRDefault="00F000E2" w:rsidP="00F000E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Н.О.(начальник відділу з управління та приватизації комунального майна) ознайомила з проектом рішення.</w:t>
      </w:r>
    </w:p>
    <w:p w:rsidR="00F000E2" w:rsidRPr="00F000E2" w:rsidRDefault="00F000E2" w:rsidP="00F000E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ВИРІШИЛИ: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підтримати проект рішення та рекомендувати до розгляду на сесії міської ради.</w:t>
      </w:r>
    </w:p>
    <w:p w:rsidR="00F000E2" w:rsidRDefault="00F000E2" w:rsidP="00F000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0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ГОЛОСУВАЛИ:</w:t>
      </w:r>
      <w:r w:rsidRPr="00F0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«за» - 4, «проти» - 0, «утрималися» - 0.</w:t>
      </w:r>
    </w:p>
    <w:p w:rsidR="00094B92" w:rsidRDefault="00094B92" w:rsidP="00F000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B657E" w:rsidRPr="00094B92" w:rsidRDefault="005B657E" w:rsidP="00094B92">
      <w:pPr>
        <w:pStyle w:val="001"/>
        <w:numPr>
          <w:ilvl w:val="0"/>
          <w:numId w:val="12"/>
        </w:numPr>
        <w:rPr>
          <w:b/>
          <w:i/>
          <w:u w:val="single"/>
        </w:rPr>
      </w:pPr>
      <w:bookmarkStart w:id="0" w:name="_GoBack"/>
      <w:r w:rsidRPr="00094B92">
        <w:rPr>
          <w:b/>
          <w:i/>
          <w:u w:val="single"/>
        </w:rPr>
        <w:t>Різне</w:t>
      </w:r>
    </w:p>
    <w:p w:rsidR="000533DF" w:rsidRPr="000533DF" w:rsidRDefault="000E35E7" w:rsidP="000533DF">
      <w:pPr>
        <w:pStyle w:val="001"/>
        <w:numPr>
          <w:ilvl w:val="1"/>
          <w:numId w:val="12"/>
        </w:numPr>
      </w:pPr>
      <w:r>
        <w:t>Про проблему</w:t>
      </w:r>
      <w:r w:rsidR="005B657E">
        <w:t xml:space="preserve"> відкритих люків на водо</w:t>
      </w:r>
      <w:r w:rsidR="003D2BD5">
        <w:t>відвідних</w:t>
      </w:r>
      <w:r w:rsidR="005B657E">
        <w:t xml:space="preserve"> мережах по вул. </w:t>
      </w:r>
      <w:proofErr w:type="spellStart"/>
      <w:r w:rsidR="005B657E">
        <w:t>Широкомагерській</w:t>
      </w:r>
      <w:proofErr w:type="spellEnd"/>
      <w:r w:rsidR="000533DF">
        <w:t xml:space="preserve"> </w:t>
      </w:r>
      <w:r w:rsidR="005B657E">
        <w:t>та по ву</w:t>
      </w:r>
      <w:r w:rsidR="003D2BD5">
        <w:t>л. 8 Березня.</w:t>
      </w:r>
    </w:p>
    <w:p w:rsidR="007D37B2" w:rsidRPr="005B657E" w:rsidRDefault="007D37B2" w:rsidP="000533DF">
      <w:pPr>
        <w:pStyle w:val="001"/>
        <w:ind w:firstLine="0"/>
      </w:pPr>
      <w:r w:rsidRPr="005B657E">
        <w:rPr>
          <w:b/>
        </w:rPr>
        <w:t xml:space="preserve">СЛУХАЛИ: </w:t>
      </w:r>
      <w:proofErr w:type="spellStart"/>
      <w:r w:rsidR="005B657E" w:rsidRPr="005B657E">
        <w:t>Ландара</w:t>
      </w:r>
      <w:proofErr w:type="spellEnd"/>
      <w:r w:rsidR="005B657E" w:rsidRPr="005B657E">
        <w:t xml:space="preserve"> Ю.М.</w:t>
      </w:r>
      <w:r w:rsidR="003D2BD5">
        <w:t xml:space="preserve">, який </w:t>
      </w:r>
      <w:r w:rsidR="000533DF">
        <w:t xml:space="preserve"> повідомив про те, </w:t>
      </w:r>
      <w:r w:rsidR="00AF657F">
        <w:t xml:space="preserve">що після проведення робіт </w:t>
      </w:r>
      <w:r w:rsidR="000533DF">
        <w:t xml:space="preserve">по </w:t>
      </w:r>
      <w:r w:rsidR="00AF657F">
        <w:t xml:space="preserve">очищенню водостічної каналізації виявлено, що поверхні шахт без люків </w:t>
      </w:r>
      <w:r w:rsidR="000533DF">
        <w:t xml:space="preserve">по вул. </w:t>
      </w:r>
      <w:proofErr w:type="spellStart"/>
      <w:r w:rsidR="000533DF">
        <w:t>Широкомагерській</w:t>
      </w:r>
      <w:proofErr w:type="spellEnd"/>
      <w:r w:rsidR="000533DF">
        <w:t xml:space="preserve"> (12 люків) та по вул. 8Березня (9 люків)</w:t>
      </w:r>
      <w:r w:rsidR="003D2BD5">
        <w:t xml:space="preserve">.. Прохання до </w:t>
      </w:r>
      <w:r w:rsidR="00AF657F">
        <w:t>УЖКГ та Б,</w:t>
      </w:r>
      <w:r w:rsidR="003D2BD5">
        <w:t xml:space="preserve"> у кого водовідвідні</w:t>
      </w:r>
      <w:r w:rsidR="00551896">
        <w:t xml:space="preserve"> мережі на балансі, обстежити вказані вулиці та виконати</w:t>
      </w:r>
      <w:r w:rsidR="003D2BD5">
        <w:t xml:space="preserve"> роботи по </w:t>
      </w:r>
      <w:r w:rsidR="000E35E7">
        <w:t>накриттю люків, адже відкриті люки створюють загрозу життю людей.</w:t>
      </w:r>
    </w:p>
    <w:p w:rsidR="00551896" w:rsidRPr="00551896" w:rsidRDefault="007D37B2" w:rsidP="0055189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65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Pr="005B65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1896" w:rsidRPr="005518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рекомендувати міському голові надати доручення </w:t>
      </w:r>
      <w:r w:rsidR="005518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УЖКГ та Б </w:t>
      </w:r>
      <w:r w:rsidR="00094B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зобов’язати балансоутримувача </w:t>
      </w:r>
      <w:r w:rsidR="000E35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обстежити мережі водостоків по вказаних вулицях та  </w:t>
      </w:r>
      <w:r w:rsidR="00094B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провести </w:t>
      </w:r>
      <w:r w:rsidR="00551896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відповідну роботу по накриттю люків</w:t>
      </w:r>
      <w:r w:rsidR="00094B9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51896" w:rsidRDefault="00551896" w:rsidP="00551896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1896">
        <w:rPr>
          <w:rFonts w:ascii="Times New Roman" w:eastAsia="Times New Roman" w:hAnsi="Times New Roman"/>
          <w:b/>
          <w:kern w:val="3"/>
          <w:sz w:val="28"/>
          <w:szCs w:val="28"/>
          <w:lang w:val="uk-UA" w:eastAsia="ru-RU" w:bidi="hi-IN"/>
        </w:rPr>
        <w:t>ГОЛОСУВАЛИ:</w:t>
      </w:r>
      <w:r w:rsidR="00094B92">
        <w:rPr>
          <w:rFonts w:ascii="Times New Roman" w:eastAsia="Times New Roman" w:hAnsi="Times New Roman"/>
          <w:kern w:val="3"/>
          <w:sz w:val="28"/>
          <w:szCs w:val="28"/>
          <w:lang w:val="uk-UA" w:eastAsia="ru-RU" w:bidi="hi-IN"/>
        </w:rPr>
        <w:t xml:space="preserve"> «за» - 4</w:t>
      </w:r>
      <w:r w:rsidRPr="00551896">
        <w:rPr>
          <w:rFonts w:ascii="Times New Roman" w:eastAsia="Times New Roman" w:hAnsi="Times New Roman"/>
          <w:kern w:val="3"/>
          <w:sz w:val="28"/>
          <w:szCs w:val="28"/>
          <w:lang w:val="uk-UA" w:eastAsia="ru-RU" w:bidi="hi-IN"/>
        </w:rPr>
        <w:t>,</w:t>
      </w:r>
      <w:r w:rsidRPr="00551896">
        <w:rPr>
          <w:rFonts w:ascii="Times New Roman" w:eastAsia="Times New Roman" w:hAnsi="Times New Roman"/>
          <w:color w:val="FF0000"/>
          <w:kern w:val="3"/>
          <w:sz w:val="28"/>
          <w:szCs w:val="28"/>
          <w:lang w:val="uk-UA" w:eastAsia="ru-RU" w:bidi="hi-IN"/>
        </w:rPr>
        <w:t xml:space="preserve"> </w:t>
      </w:r>
      <w:r w:rsidRPr="00551896">
        <w:rPr>
          <w:rFonts w:ascii="Times New Roman" w:eastAsia="Times New Roman" w:hAnsi="Times New Roman"/>
          <w:kern w:val="3"/>
          <w:sz w:val="28"/>
          <w:szCs w:val="28"/>
          <w:lang w:val="uk-UA" w:eastAsia="ru-RU" w:bidi="hi-IN"/>
        </w:rPr>
        <w:t>«проти» – 0, «утрималися» – 0.</w:t>
      </w:r>
      <w:r w:rsidRPr="005518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94B92" w:rsidRPr="00551896" w:rsidRDefault="00094B92" w:rsidP="00551896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37B2" w:rsidRPr="00094B92" w:rsidRDefault="007D37B2" w:rsidP="007D37B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4B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         І.А. </w:t>
      </w:r>
      <w:proofErr w:type="spellStart"/>
      <w:r w:rsidRPr="00094B92"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</w:p>
    <w:p w:rsidR="007D37B2" w:rsidRPr="00094B92" w:rsidRDefault="007D37B2" w:rsidP="007D37B2">
      <w:pPr>
        <w:spacing w:after="200" w:line="36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094B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</w:t>
      </w:r>
      <w:r w:rsidR="00094B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Pr="00094B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proofErr w:type="spellStart"/>
      <w:r w:rsidR="00094B92">
        <w:rPr>
          <w:rFonts w:ascii="Times New Roman" w:eastAsia="Times New Roman" w:hAnsi="Times New Roman"/>
          <w:sz w:val="28"/>
          <w:szCs w:val="28"/>
          <w:lang w:val="uk-UA" w:eastAsia="ru-RU"/>
        </w:rPr>
        <w:t>А.Г.Мазун</w:t>
      </w:r>
      <w:bookmarkEnd w:id="0"/>
      <w:proofErr w:type="spellEnd"/>
    </w:p>
    <w:sectPr w:rsidR="007D37B2" w:rsidRPr="0009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4FB"/>
    <w:multiLevelType w:val="hybridMultilevel"/>
    <w:tmpl w:val="3E665988"/>
    <w:lvl w:ilvl="0" w:tplc="11D46A5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5D4F4F"/>
    <w:multiLevelType w:val="hybridMultilevel"/>
    <w:tmpl w:val="3E665988"/>
    <w:lvl w:ilvl="0" w:tplc="11D46A5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9C5D5E"/>
    <w:multiLevelType w:val="hybridMultilevel"/>
    <w:tmpl w:val="3E665988"/>
    <w:lvl w:ilvl="0" w:tplc="11D46A5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F51455"/>
    <w:multiLevelType w:val="hybridMultilevel"/>
    <w:tmpl w:val="3E665988"/>
    <w:lvl w:ilvl="0" w:tplc="11D46A5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395EEB"/>
    <w:multiLevelType w:val="hybridMultilevel"/>
    <w:tmpl w:val="3E665988"/>
    <w:lvl w:ilvl="0" w:tplc="11D46A5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A13436"/>
    <w:multiLevelType w:val="hybridMultilevel"/>
    <w:tmpl w:val="27DA5518"/>
    <w:lvl w:ilvl="0" w:tplc="415AAA8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7117D"/>
    <w:multiLevelType w:val="hybridMultilevel"/>
    <w:tmpl w:val="78140A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5E1A"/>
    <w:multiLevelType w:val="multilevel"/>
    <w:tmpl w:val="A0520C3A"/>
    <w:lvl w:ilvl="0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  <w:color w:val="auto"/>
      </w:rPr>
    </w:lvl>
  </w:abstractNum>
  <w:abstractNum w:abstractNumId="8" w15:restartNumberingAfterBreak="0">
    <w:nsid w:val="454E016B"/>
    <w:multiLevelType w:val="hybridMultilevel"/>
    <w:tmpl w:val="5468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A6497"/>
    <w:multiLevelType w:val="multilevel"/>
    <w:tmpl w:val="A0520C3A"/>
    <w:lvl w:ilvl="0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  <w:color w:val="auto"/>
      </w:rPr>
    </w:lvl>
  </w:abstractNum>
  <w:abstractNum w:abstractNumId="10" w15:restartNumberingAfterBreak="0">
    <w:nsid w:val="73C813A3"/>
    <w:multiLevelType w:val="hybridMultilevel"/>
    <w:tmpl w:val="3E665988"/>
    <w:lvl w:ilvl="0" w:tplc="11D46A5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B944FE"/>
    <w:multiLevelType w:val="hybridMultilevel"/>
    <w:tmpl w:val="3E665988"/>
    <w:lvl w:ilvl="0" w:tplc="11D46A5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B2"/>
    <w:rsid w:val="000533DF"/>
    <w:rsid w:val="00094B92"/>
    <w:rsid w:val="000D2886"/>
    <w:rsid w:val="000E35E7"/>
    <w:rsid w:val="001355AE"/>
    <w:rsid w:val="00161807"/>
    <w:rsid w:val="00197448"/>
    <w:rsid w:val="003D2BD5"/>
    <w:rsid w:val="0044769F"/>
    <w:rsid w:val="00450163"/>
    <w:rsid w:val="00551896"/>
    <w:rsid w:val="00561CFD"/>
    <w:rsid w:val="005B657E"/>
    <w:rsid w:val="007D37B2"/>
    <w:rsid w:val="00A53E4D"/>
    <w:rsid w:val="00AF657F"/>
    <w:rsid w:val="00C822FE"/>
    <w:rsid w:val="00DD6610"/>
    <w:rsid w:val="00E66A62"/>
    <w:rsid w:val="00EB1E1A"/>
    <w:rsid w:val="00F000E2"/>
    <w:rsid w:val="00F25A87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A0E9"/>
  <w15:chartTrackingRefBased/>
  <w15:docId w15:val="{C36C5A90-DB02-4D5D-A0D8-56C6154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B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B2"/>
    <w:pPr>
      <w:ind w:left="720"/>
      <w:contextualSpacing/>
    </w:pPr>
  </w:style>
  <w:style w:type="paragraph" w:customStyle="1" w:styleId="001">
    <w:name w:val="ОСН_001"/>
    <w:basedOn w:val="a"/>
    <w:qFormat/>
    <w:rsid w:val="007D37B2"/>
    <w:pPr>
      <w:shd w:val="clear" w:color="auto" w:fill="FFFFFF"/>
      <w:spacing w:after="0" w:line="240" w:lineRule="auto"/>
      <w:ind w:firstLine="644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2019-07-31T13:21:00Z</dcterms:created>
  <dcterms:modified xsi:type="dcterms:W3CDTF">2019-08-02T12:44:00Z</dcterms:modified>
</cp:coreProperties>
</file>